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3626E" w14:textId="77777777" w:rsidR="009A710F" w:rsidRDefault="009A710F" w:rsidP="009A710F">
      <w:pPr>
        <w:pStyle w:val="Default"/>
      </w:pPr>
    </w:p>
    <w:p w14:paraId="44A3FC17" w14:textId="77777777" w:rsidR="009A710F" w:rsidRPr="008919B3" w:rsidRDefault="009A710F" w:rsidP="009A710F">
      <w:pPr>
        <w:pStyle w:val="Default"/>
        <w:spacing w:line="360" w:lineRule="auto"/>
        <w:jc w:val="center"/>
        <w:rPr>
          <w:u w:val="single"/>
        </w:rPr>
      </w:pPr>
      <w:r w:rsidRPr="008919B3">
        <w:rPr>
          <w:b/>
          <w:bCs/>
          <w:u w:val="single"/>
        </w:rPr>
        <w:t>CONVENIO ESPECÍFICO ENTRE</w:t>
      </w:r>
    </w:p>
    <w:p w14:paraId="620AC7EF" w14:textId="77777777" w:rsidR="009A710F" w:rsidRPr="0077784E" w:rsidRDefault="0077784E" w:rsidP="0077784E">
      <w:pPr>
        <w:pStyle w:val="Default"/>
        <w:spacing w:line="360" w:lineRule="auto"/>
        <w:jc w:val="center"/>
        <w:rPr>
          <w:u w:val="single"/>
        </w:rPr>
      </w:pPr>
      <w:r>
        <w:rPr>
          <w:b/>
          <w:bCs/>
          <w:u w:val="single"/>
        </w:rPr>
        <w:t>EL</w:t>
      </w:r>
      <w:r w:rsidR="009A710F" w:rsidRPr="008919B3">
        <w:rPr>
          <w:b/>
          <w:bCs/>
          <w:u w:val="single"/>
        </w:rPr>
        <w:t xml:space="preserve"> </w:t>
      </w:r>
      <w:r w:rsidRPr="0077784E">
        <w:rPr>
          <w:b/>
          <w:bCs/>
          <w:u w:val="single"/>
        </w:rPr>
        <w:t>INSTITUTO UNIVERSITARIO D</w:t>
      </w:r>
      <w:r>
        <w:rPr>
          <w:b/>
          <w:bCs/>
          <w:u w:val="single"/>
        </w:rPr>
        <w:t xml:space="preserve">E LA POLICIA FEDERAL ARGENTINA </w:t>
      </w:r>
      <w:r w:rsidR="009A710F" w:rsidRPr="008919B3">
        <w:rPr>
          <w:b/>
          <w:bCs/>
          <w:u w:val="single"/>
        </w:rPr>
        <w:t>Y</w:t>
      </w:r>
      <w:r>
        <w:rPr>
          <w:b/>
          <w:bCs/>
          <w:u w:val="single"/>
        </w:rPr>
        <w:t xml:space="preserve"> </w:t>
      </w:r>
      <w:r w:rsidR="009A710F" w:rsidRPr="008919B3">
        <w:rPr>
          <w:b/>
          <w:bCs/>
          <w:u w:val="single"/>
        </w:rPr>
        <w:t>LA UNIVERSIDAD NACIONAL DE GENERAL SAN MARTIN</w:t>
      </w:r>
    </w:p>
    <w:p w14:paraId="52A503E6" w14:textId="77777777" w:rsidR="009A710F" w:rsidRPr="008919B3" w:rsidRDefault="009A710F" w:rsidP="009A710F">
      <w:pPr>
        <w:pStyle w:val="Default"/>
        <w:spacing w:line="360" w:lineRule="auto"/>
        <w:jc w:val="both"/>
        <w:rPr>
          <w:u w:val="single"/>
        </w:rPr>
      </w:pPr>
    </w:p>
    <w:p w14:paraId="1F9373DC" w14:textId="77777777" w:rsidR="009A710F" w:rsidRDefault="009A710F" w:rsidP="009A710F">
      <w:pPr>
        <w:pStyle w:val="Default"/>
        <w:spacing w:line="360" w:lineRule="auto"/>
        <w:jc w:val="both"/>
      </w:pPr>
      <w:r w:rsidRPr="008919B3">
        <w:t xml:space="preserve">Entre </w:t>
      </w:r>
      <w:r w:rsidR="008919B3" w:rsidRPr="008919B3">
        <w:t>e</w:t>
      </w:r>
      <w:r w:rsidRPr="008919B3">
        <w:t xml:space="preserve">l </w:t>
      </w:r>
      <w:r w:rsidRPr="008919B3">
        <w:rPr>
          <w:b/>
        </w:rPr>
        <w:t>INSTITUTO UNIVERSITARIO DE LA POLICIA FEDERAL ARGENTINA</w:t>
      </w:r>
      <w:r w:rsidRPr="008919B3">
        <w:t xml:space="preserve">  representado </w:t>
      </w:r>
      <w:r w:rsidR="00250828">
        <w:t xml:space="preserve">por su Rector, </w:t>
      </w:r>
      <w:r w:rsidR="00431787">
        <w:rPr>
          <w:bCs/>
          <w:lang w:val="es-419"/>
        </w:rPr>
        <w:t>Comisario Mayor (Llps</w:t>
      </w:r>
      <w:r w:rsidR="00BF2C55" w:rsidRPr="00BF29BC">
        <w:rPr>
          <w:bCs/>
          <w:lang w:val="es-419"/>
        </w:rPr>
        <w:t>)</w:t>
      </w:r>
      <w:r w:rsidR="00BF2C55">
        <w:rPr>
          <w:b/>
          <w:bCs/>
          <w:lang w:val="es-419"/>
        </w:rPr>
        <w:t xml:space="preserve"> </w:t>
      </w:r>
      <w:r w:rsidR="00BF2C55" w:rsidRPr="00F02C04">
        <w:rPr>
          <w:bCs/>
          <w:lang w:val="es-419"/>
        </w:rPr>
        <w:t>Mg.</w:t>
      </w:r>
      <w:r w:rsidR="00BF2C55" w:rsidRPr="00E30E95">
        <w:rPr>
          <w:bCs/>
          <w:lang w:val="es-419"/>
        </w:rPr>
        <w:t xml:space="preserve"> Rodolfo Oscar </w:t>
      </w:r>
      <w:r w:rsidR="00300333">
        <w:rPr>
          <w:bCs/>
          <w:lang w:val="es-419"/>
        </w:rPr>
        <w:t>Gutié</w:t>
      </w:r>
      <w:r w:rsidR="00BF2C55">
        <w:rPr>
          <w:bCs/>
          <w:lang w:val="es-419"/>
        </w:rPr>
        <w:t>rrez</w:t>
      </w:r>
      <w:r w:rsidR="00BF2C55" w:rsidRPr="00E30E95">
        <w:rPr>
          <w:b/>
          <w:bCs/>
          <w:lang w:val="es-419"/>
        </w:rPr>
        <w:t xml:space="preserve"> </w:t>
      </w:r>
      <w:r w:rsidR="00BF2C55" w:rsidRPr="003B3397">
        <w:rPr>
          <w:lang w:val="es-419"/>
        </w:rPr>
        <w:t>(D.N.I. 17.365.088)</w:t>
      </w:r>
      <w:r w:rsidRPr="008919B3">
        <w:t xml:space="preserve">, con domicilio en la calle Rosario N° 532 de la Ciudad Autónoma de Buenos Aires, en adelante denominado </w:t>
      </w:r>
      <w:r w:rsidRPr="008919B3">
        <w:rPr>
          <w:b/>
        </w:rPr>
        <w:t>IUPFA</w:t>
      </w:r>
      <w:r w:rsidRPr="008919B3">
        <w:t xml:space="preserve">, y </w:t>
      </w:r>
      <w:r w:rsidR="008919B3" w:rsidRPr="007526D7">
        <w:t>la</w:t>
      </w:r>
      <w:r w:rsidR="008919B3" w:rsidRPr="007526D7">
        <w:rPr>
          <w:b/>
        </w:rPr>
        <w:t xml:space="preserve"> </w:t>
      </w:r>
      <w:r w:rsidR="008919B3">
        <w:rPr>
          <w:b/>
        </w:rPr>
        <w:t>UNIVERSIDAD NACIONAL DE GENERAL SAN MARTIN DE LA PROVINCIA DE BUENOS AIRES</w:t>
      </w:r>
      <w:r w:rsidR="008919B3" w:rsidRPr="007526D7">
        <w:rPr>
          <w:b/>
        </w:rPr>
        <w:t xml:space="preserve">, </w:t>
      </w:r>
      <w:r w:rsidR="008919B3">
        <w:t>representada por su</w:t>
      </w:r>
      <w:r w:rsidR="008919B3" w:rsidRPr="007526D7">
        <w:t xml:space="preserve"> </w:t>
      </w:r>
      <w:r w:rsidR="008919B3">
        <w:t xml:space="preserve">Rector </w:t>
      </w:r>
      <w:proofErr w:type="spellStart"/>
      <w:r w:rsidR="008919B3">
        <w:t>Cdor</w:t>
      </w:r>
      <w:proofErr w:type="spellEnd"/>
      <w:r w:rsidR="008919B3">
        <w:t>. Carlos Greco (</w:t>
      </w:r>
      <w:r w:rsidR="008919B3" w:rsidRPr="004D6B7E">
        <w:t>DNI 14.095.441</w:t>
      </w:r>
      <w:r w:rsidR="008919B3">
        <w:t>)</w:t>
      </w:r>
      <w:r w:rsidR="008919B3" w:rsidRPr="007526D7">
        <w:t xml:space="preserve">, </w:t>
      </w:r>
      <w:r w:rsidR="008919B3">
        <w:t xml:space="preserve">con domicilio en la calle </w:t>
      </w:r>
      <w:proofErr w:type="spellStart"/>
      <w:r w:rsidR="008919B3" w:rsidRPr="004D6B7E">
        <w:t>Yapeyù</w:t>
      </w:r>
      <w:proofErr w:type="spellEnd"/>
      <w:r w:rsidR="008919B3" w:rsidRPr="004D6B7E">
        <w:t xml:space="preserve"> </w:t>
      </w:r>
      <w:proofErr w:type="spellStart"/>
      <w:r w:rsidR="008919B3" w:rsidRPr="004D6B7E">
        <w:t>Nº</w:t>
      </w:r>
      <w:proofErr w:type="spellEnd"/>
      <w:r w:rsidR="008919B3" w:rsidRPr="004D6B7E">
        <w:t xml:space="preserve"> 20</w:t>
      </w:r>
      <w:r w:rsidR="00300333">
        <w:t>68 de la Ciudad de San Martin, P</w:t>
      </w:r>
      <w:r w:rsidR="008919B3" w:rsidRPr="004D6B7E">
        <w:t>rovincia de Buenos Aires</w:t>
      </w:r>
      <w:r w:rsidR="008919B3" w:rsidRPr="007526D7">
        <w:t xml:space="preserve">, en adelante </w:t>
      </w:r>
      <w:r w:rsidR="008919B3" w:rsidRPr="004D6B7E">
        <w:rPr>
          <w:b/>
        </w:rPr>
        <w:t>UNSAM</w:t>
      </w:r>
      <w:r w:rsidR="008919B3" w:rsidRPr="008919B3">
        <w:t>,</w:t>
      </w:r>
      <w:r w:rsidR="008919B3">
        <w:t xml:space="preserve"> </w:t>
      </w:r>
      <w:r w:rsidR="008919B3" w:rsidRPr="00DD66C5">
        <w:t xml:space="preserve">denominadas de </w:t>
      </w:r>
      <w:r w:rsidR="008919B3">
        <w:t xml:space="preserve">manera conjunta como </w:t>
      </w:r>
      <w:r w:rsidR="008919B3" w:rsidRPr="00DD66C5">
        <w:rPr>
          <w:b/>
        </w:rPr>
        <w:t>LAS PARTES</w:t>
      </w:r>
      <w:r w:rsidR="008919B3" w:rsidRPr="008919B3">
        <w:t xml:space="preserve"> con</w:t>
      </w:r>
      <w:r w:rsidRPr="008919B3">
        <w:t xml:space="preserve">vienen en celebrar el presente Convenio Específico de Cooperación que se ajustará a las siguientes cláusulas: </w:t>
      </w:r>
    </w:p>
    <w:p w14:paraId="76D08893" w14:textId="77777777" w:rsidR="00524AAC" w:rsidRDefault="00524AAC" w:rsidP="009A710F">
      <w:pPr>
        <w:pStyle w:val="Default"/>
        <w:spacing w:line="360" w:lineRule="auto"/>
        <w:jc w:val="both"/>
        <w:rPr>
          <w:lang w:val="es-MX"/>
        </w:rPr>
      </w:pPr>
      <w:r>
        <w:rPr>
          <w:b/>
          <w:bCs/>
        </w:rPr>
        <w:t>PRIMERA. MARCO NORMATIVO:</w:t>
      </w:r>
      <w:r w:rsidRPr="002156CE">
        <w:rPr>
          <w:b/>
          <w:lang w:val="es-MX"/>
        </w:rPr>
        <w:t xml:space="preserve"> </w:t>
      </w:r>
      <w:r w:rsidR="008919B3" w:rsidRPr="002156CE">
        <w:rPr>
          <w:b/>
          <w:lang w:val="es-MX"/>
        </w:rPr>
        <w:t>LAS PARTES</w:t>
      </w:r>
      <w:r w:rsidR="008919B3" w:rsidRPr="002156CE">
        <w:rPr>
          <w:lang w:val="es-MX"/>
        </w:rPr>
        <w:t xml:space="preserve"> celebran el presente acuerdo en virtud de lo establecido en el Convenio Marco suscripto oportunamente. </w:t>
      </w:r>
    </w:p>
    <w:p w14:paraId="39145E72" w14:textId="77777777" w:rsidR="009A710F" w:rsidRPr="008919B3" w:rsidRDefault="00524AAC" w:rsidP="009A710F">
      <w:pPr>
        <w:pStyle w:val="Default"/>
        <w:spacing w:line="360" w:lineRule="auto"/>
        <w:jc w:val="both"/>
      </w:pPr>
      <w:r>
        <w:rPr>
          <w:b/>
          <w:bCs/>
        </w:rPr>
        <w:t>SEGUNDA</w:t>
      </w:r>
      <w:r w:rsidR="005E28A6">
        <w:rPr>
          <w:b/>
          <w:bCs/>
        </w:rPr>
        <w:t>. OBJETO</w:t>
      </w:r>
      <w:r w:rsidR="009A710F" w:rsidRPr="008919B3">
        <w:rPr>
          <w:b/>
          <w:bCs/>
        </w:rPr>
        <w:t xml:space="preserve">: </w:t>
      </w:r>
      <w:r w:rsidR="009A710F" w:rsidRPr="008919B3">
        <w:t xml:space="preserve">Su objetivo es que dentro del presente convenio específico se llevarán a cabo actividades de Proyecto y Diseño de Sistemas de Radioenlaces y Fibra Óptica entre los docentes y estudiantes de las </w:t>
      </w:r>
      <w:r w:rsidR="000D48A9" w:rsidRPr="000D48A9">
        <w:t>C</w:t>
      </w:r>
      <w:r w:rsidR="009A710F" w:rsidRPr="000D48A9">
        <w:t>arreras de</w:t>
      </w:r>
      <w:r w:rsidR="000D48A9" w:rsidRPr="000D48A9">
        <w:t xml:space="preserve"> Licenciatura en Seguridad en Tecnologías de la Información y Comunicación</w:t>
      </w:r>
      <w:r w:rsidR="002156CE" w:rsidRPr="000D48A9">
        <w:t xml:space="preserve"> del</w:t>
      </w:r>
      <w:r w:rsidR="009A710F" w:rsidRPr="000D48A9">
        <w:t xml:space="preserve"> </w:t>
      </w:r>
      <w:r w:rsidR="002156CE" w:rsidRPr="008919B3">
        <w:rPr>
          <w:b/>
        </w:rPr>
        <w:t>IUPFA</w:t>
      </w:r>
      <w:r w:rsidR="009A710F" w:rsidRPr="008919B3">
        <w:t xml:space="preserve"> e Ingeniería en Telecomunicaciones e Ingeniería Electrónica de la </w:t>
      </w:r>
      <w:r w:rsidR="009A710F" w:rsidRPr="00EF3640">
        <w:rPr>
          <w:b/>
        </w:rPr>
        <w:t>UNSAM</w:t>
      </w:r>
      <w:r w:rsidR="009A710F" w:rsidRPr="008919B3">
        <w:t xml:space="preserve">. </w:t>
      </w:r>
    </w:p>
    <w:p w14:paraId="5D781CBF" w14:textId="77777777" w:rsidR="009A710F" w:rsidRPr="008919B3" w:rsidRDefault="00524AAC" w:rsidP="009A710F">
      <w:pPr>
        <w:pStyle w:val="Default"/>
        <w:spacing w:line="360" w:lineRule="auto"/>
        <w:jc w:val="both"/>
      </w:pPr>
      <w:r>
        <w:rPr>
          <w:b/>
          <w:bCs/>
        </w:rPr>
        <w:t>TERCERA</w:t>
      </w:r>
      <w:r w:rsidR="005E28A6">
        <w:rPr>
          <w:b/>
          <w:bCs/>
        </w:rPr>
        <w:t>. REPRESENTANTES</w:t>
      </w:r>
      <w:r w:rsidR="009A710F" w:rsidRPr="008919B3">
        <w:rPr>
          <w:b/>
          <w:bCs/>
        </w:rPr>
        <w:t xml:space="preserve">: </w:t>
      </w:r>
      <w:r w:rsidR="009A710F" w:rsidRPr="008919B3">
        <w:t>A los fines de la imple</w:t>
      </w:r>
      <w:r w:rsidR="00EF3640">
        <w:t xml:space="preserve">mentación de este convenio, la </w:t>
      </w:r>
      <w:r w:rsidR="009A710F" w:rsidRPr="00EF3640">
        <w:rPr>
          <w:b/>
        </w:rPr>
        <w:t>UNSAM</w:t>
      </w:r>
      <w:r w:rsidR="009A710F" w:rsidRPr="008919B3">
        <w:t xml:space="preserve"> designa al Ing. Francisco </w:t>
      </w:r>
      <w:proofErr w:type="spellStart"/>
      <w:r w:rsidR="009A710F" w:rsidRPr="008919B3">
        <w:t>Tropeano</w:t>
      </w:r>
      <w:proofErr w:type="spellEnd"/>
      <w:r w:rsidR="009A710F" w:rsidRPr="008919B3">
        <w:t xml:space="preserve"> </w:t>
      </w:r>
      <w:r w:rsidR="009A710F" w:rsidRPr="000D48A9">
        <w:t xml:space="preserve">y </w:t>
      </w:r>
      <w:r w:rsidR="0077784E" w:rsidRPr="000D48A9">
        <w:t xml:space="preserve">el </w:t>
      </w:r>
      <w:r w:rsidR="0077784E" w:rsidRPr="000D48A9">
        <w:rPr>
          <w:b/>
        </w:rPr>
        <w:t>IUPFA</w:t>
      </w:r>
      <w:r w:rsidR="00300333">
        <w:t xml:space="preserve"> designa al Ing. Martí</w:t>
      </w:r>
      <w:r w:rsidR="000D48A9">
        <w:t xml:space="preserve">n Lema, </w:t>
      </w:r>
      <w:r w:rsidR="009A710F" w:rsidRPr="008919B3">
        <w:t xml:space="preserve">como representantes para analizar y definir las actividades que se llevarán a cabo, a través de actas complementarias en las cuales se fijarán las condiciones de ejecución, objetivos y responsabilidades de cada parte. </w:t>
      </w:r>
    </w:p>
    <w:p w14:paraId="63F3A35A" w14:textId="77777777" w:rsidR="009A710F" w:rsidRPr="008919B3" w:rsidRDefault="00524AAC" w:rsidP="009A710F">
      <w:pPr>
        <w:pStyle w:val="Default"/>
        <w:spacing w:line="360" w:lineRule="auto"/>
        <w:jc w:val="both"/>
      </w:pPr>
      <w:r>
        <w:rPr>
          <w:b/>
          <w:bCs/>
        </w:rPr>
        <w:t>CUARTA</w:t>
      </w:r>
      <w:r w:rsidR="005E28A6">
        <w:rPr>
          <w:b/>
          <w:bCs/>
        </w:rPr>
        <w:t>. MATERIALES INTERVINIENTES</w:t>
      </w:r>
      <w:r w:rsidR="009A710F" w:rsidRPr="008919B3">
        <w:rPr>
          <w:b/>
          <w:bCs/>
        </w:rPr>
        <w:t xml:space="preserve">: </w:t>
      </w:r>
    </w:p>
    <w:p w14:paraId="14CE96FA" w14:textId="77777777" w:rsidR="009A710F" w:rsidRPr="008919B3" w:rsidRDefault="009A710F" w:rsidP="009A710F">
      <w:pPr>
        <w:pStyle w:val="Default"/>
        <w:spacing w:line="360" w:lineRule="auto"/>
        <w:jc w:val="both"/>
      </w:pPr>
      <w:r w:rsidRPr="008919B3">
        <w:rPr>
          <w:b/>
          <w:bCs/>
        </w:rPr>
        <w:t xml:space="preserve">Por la UNSAM: </w:t>
      </w:r>
    </w:p>
    <w:p w14:paraId="5482C225" w14:textId="77777777" w:rsidR="009A710F" w:rsidRPr="008919B3" w:rsidRDefault="009A710F" w:rsidP="009A710F">
      <w:pPr>
        <w:pStyle w:val="Default"/>
        <w:spacing w:line="360" w:lineRule="auto"/>
        <w:jc w:val="both"/>
      </w:pPr>
      <w:r w:rsidRPr="008919B3">
        <w:t xml:space="preserve">Propagación y Antenas </w:t>
      </w:r>
    </w:p>
    <w:p w14:paraId="375EF0AA" w14:textId="77777777" w:rsidR="009A710F" w:rsidRPr="008919B3" w:rsidRDefault="009A710F" w:rsidP="009A710F">
      <w:pPr>
        <w:pStyle w:val="Default"/>
        <w:spacing w:line="360" w:lineRule="auto"/>
        <w:jc w:val="both"/>
      </w:pPr>
      <w:r w:rsidRPr="008919B3">
        <w:t xml:space="preserve">Medios de Enlace </w:t>
      </w:r>
    </w:p>
    <w:p w14:paraId="504380D3" w14:textId="77777777" w:rsidR="009A710F" w:rsidRPr="000D48A9" w:rsidRDefault="009A710F" w:rsidP="009A710F">
      <w:pPr>
        <w:pStyle w:val="Default"/>
        <w:spacing w:line="360" w:lineRule="auto"/>
        <w:jc w:val="both"/>
      </w:pPr>
      <w:r w:rsidRPr="000D48A9">
        <w:rPr>
          <w:b/>
          <w:bCs/>
        </w:rPr>
        <w:t xml:space="preserve">Por </w:t>
      </w:r>
      <w:r w:rsidR="005E28A6" w:rsidRPr="000D48A9">
        <w:rPr>
          <w:b/>
          <w:bCs/>
        </w:rPr>
        <w:t>el IUPFA</w:t>
      </w:r>
      <w:r w:rsidRPr="000D48A9">
        <w:rPr>
          <w:b/>
          <w:bCs/>
        </w:rPr>
        <w:t xml:space="preserve">: </w:t>
      </w:r>
    </w:p>
    <w:p w14:paraId="48B1FB0A" w14:textId="77777777" w:rsidR="009A710F" w:rsidRPr="000D48A9" w:rsidRDefault="000D48A9" w:rsidP="000D48A9">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Propagación y Antenas </w:t>
      </w:r>
      <w:r w:rsidR="009A710F" w:rsidRPr="008919B3">
        <w:t xml:space="preserve"> </w:t>
      </w:r>
    </w:p>
    <w:p w14:paraId="6EF8870C" w14:textId="77777777" w:rsidR="009A710F" w:rsidRPr="008919B3" w:rsidRDefault="00524AAC" w:rsidP="009A710F">
      <w:pPr>
        <w:pStyle w:val="Default"/>
        <w:spacing w:line="360" w:lineRule="auto"/>
        <w:jc w:val="both"/>
      </w:pPr>
      <w:r>
        <w:rPr>
          <w:b/>
          <w:bCs/>
        </w:rPr>
        <w:t>QUINTA</w:t>
      </w:r>
      <w:r w:rsidR="005E28A6">
        <w:rPr>
          <w:b/>
          <w:bCs/>
        </w:rPr>
        <w:t>. PROPUESTA DE INTERCAMBIO</w:t>
      </w:r>
      <w:r w:rsidR="009A710F" w:rsidRPr="008919B3">
        <w:rPr>
          <w:b/>
          <w:bCs/>
        </w:rPr>
        <w:t xml:space="preserve">: </w:t>
      </w:r>
    </w:p>
    <w:p w14:paraId="4F61BE16" w14:textId="77777777" w:rsidR="009A710F" w:rsidRPr="008919B3" w:rsidRDefault="009A710F" w:rsidP="009A710F">
      <w:pPr>
        <w:pStyle w:val="Default"/>
        <w:numPr>
          <w:ilvl w:val="0"/>
          <w:numId w:val="1"/>
        </w:numPr>
        <w:spacing w:line="360" w:lineRule="auto"/>
        <w:jc w:val="both"/>
      </w:pPr>
      <w:r w:rsidRPr="008919B3">
        <w:lastRenderedPageBreak/>
        <w:t>a. Conformación de grupos mixtos (GM) de estudiantes de</w:t>
      </w:r>
      <w:r w:rsidR="00EF3640">
        <w:t xml:space="preserve"> ambas universidades para la re</w:t>
      </w:r>
      <w:r w:rsidRPr="008919B3">
        <w:t>solución de guías de ejercitación.</w:t>
      </w:r>
    </w:p>
    <w:p w14:paraId="73C62D07" w14:textId="77777777" w:rsidR="009A710F" w:rsidRPr="008919B3" w:rsidRDefault="009A710F" w:rsidP="009A710F">
      <w:pPr>
        <w:pStyle w:val="Default"/>
        <w:numPr>
          <w:ilvl w:val="0"/>
          <w:numId w:val="2"/>
        </w:numPr>
        <w:spacing w:line="360" w:lineRule="auto"/>
        <w:jc w:val="both"/>
      </w:pPr>
      <w:r w:rsidRPr="008919B3">
        <w:t>b. Conformación de GM para el desarrollo de monografías relacionadas con las temáticas de Radioenlaces y Fibra Óptica.</w:t>
      </w:r>
    </w:p>
    <w:p w14:paraId="14BA59FC" w14:textId="77777777" w:rsidR="009A710F" w:rsidRPr="008919B3" w:rsidRDefault="009A710F" w:rsidP="009A710F">
      <w:pPr>
        <w:pStyle w:val="Default"/>
        <w:numPr>
          <w:ilvl w:val="0"/>
          <w:numId w:val="3"/>
        </w:numPr>
        <w:spacing w:line="360" w:lineRule="auto"/>
        <w:jc w:val="both"/>
      </w:pPr>
      <w:r w:rsidRPr="008919B3">
        <w:t>c. Conformación de GM para actividades de investigación en las materias mencionadas en el presente documento.</w:t>
      </w:r>
    </w:p>
    <w:p w14:paraId="4C1AD683" w14:textId="77777777" w:rsidR="009A710F" w:rsidRPr="008919B3" w:rsidRDefault="009A710F" w:rsidP="009A710F">
      <w:pPr>
        <w:pStyle w:val="Default"/>
        <w:numPr>
          <w:ilvl w:val="0"/>
          <w:numId w:val="4"/>
        </w:numPr>
        <w:spacing w:line="360" w:lineRule="auto"/>
        <w:jc w:val="both"/>
      </w:pPr>
      <w:r w:rsidRPr="008919B3">
        <w:t>d. Conformación de GM para investigar sobre la realidad social en el entorno de sus universidades en lo que respecta a conectividad y acceso a sistemas de comunicaciones.</w:t>
      </w:r>
    </w:p>
    <w:p w14:paraId="3CA441BF" w14:textId="77777777" w:rsidR="009A710F" w:rsidRPr="008919B3" w:rsidRDefault="009A710F" w:rsidP="009A710F">
      <w:pPr>
        <w:pStyle w:val="Default"/>
        <w:numPr>
          <w:ilvl w:val="0"/>
          <w:numId w:val="5"/>
        </w:numPr>
        <w:spacing w:line="360" w:lineRule="auto"/>
        <w:jc w:val="both"/>
      </w:pPr>
      <w:r w:rsidRPr="008919B3">
        <w:t>e. Intercambio de docentes para el dictado de los temas de las materias, de manera virtual o presencial.</w:t>
      </w:r>
    </w:p>
    <w:p w14:paraId="047B1448" w14:textId="77777777" w:rsidR="009A710F" w:rsidRPr="008919B3" w:rsidRDefault="009A710F" w:rsidP="009A710F">
      <w:pPr>
        <w:pStyle w:val="Default"/>
        <w:numPr>
          <w:ilvl w:val="0"/>
          <w:numId w:val="6"/>
        </w:numPr>
        <w:spacing w:line="360" w:lineRule="auto"/>
        <w:jc w:val="both"/>
      </w:pPr>
      <w:r w:rsidRPr="008919B3">
        <w:t>f. Intercambio de estudiantes para la cursada de las materias del presente convenio en la cursada presencial.</w:t>
      </w:r>
    </w:p>
    <w:p w14:paraId="00C5C41C" w14:textId="77777777" w:rsidR="009A710F" w:rsidRPr="008919B3" w:rsidRDefault="009A710F" w:rsidP="009A710F">
      <w:pPr>
        <w:pStyle w:val="Default"/>
        <w:numPr>
          <w:ilvl w:val="0"/>
          <w:numId w:val="6"/>
        </w:numPr>
        <w:spacing w:line="360" w:lineRule="auto"/>
        <w:jc w:val="both"/>
      </w:pPr>
      <w:r w:rsidRPr="008919B3">
        <w:t xml:space="preserve">g. Diseño de un radio enlace punto a punto de microondas y Fibra Óptica con GM de las materias mencionadas en la cláusula </w:t>
      </w:r>
      <w:r w:rsidR="009F5E2D">
        <w:t>cuarta</w:t>
      </w:r>
      <w:r w:rsidRPr="008919B3">
        <w:t>.</w:t>
      </w:r>
    </w:p>
    <w:p w14:paraId="3E011142" w14:textId="77777777" w:rsidR="009A710F" w:rsidRPr="008919B3" w:rsidRDefault="009A710F" w:rsidP="009A710F">
      <w:pPr>
        <w:pStyle w:val="Default"/>
        <w:numPr>
          <w:ilvl w:val="0"/>
          <w:numId w:val="8"/>
        </w:numPr>
        <w:spacing w:line="360" w:lineRule="auto"/>
        <w:jc w:val="both"/>
      </w:pPr>
      <w:r w:rsidRPr="008919B3">
        <w:t xml:space="preserve">h. Prácticas de laboratorio de estudiantes de las materias mencionadas en la cláusula </w:t>
      </w:r>
      <w:r w:rsidR="009F5E2D">
        <w:t>cuarta</w:t>
      </w:r>
      <w:r w:rsidRPr="008919B3">
        <w:t>.</w:t>
      </w:r>
    </w:p>
    <w:p w14:paraId="49FFD576" w14:textId="77777777" w:rsidR="009A710F" w:rsidRPr="008919B3" w:rsidRDefault="00524AAC" w:rsidP="009A710F">
      <w:pPr>
        <w:pStyle w:val="Default"/>
        <w:spacing w:line="360" w:lineRule="auto"/>
        <w:jc w:val="both"/>
      </w:pPr>
      <w:r>
        <w:rPr>
          <w:b/>
          <w:bCs/>
        </w:rPr>
        <w:t>SEXTA</w:t>
      </w:r>
      <w:r w:rsidR="005E28A6">
        <w:rPr>
          <w:b/>
          <w:bCs/>
        </w:rPr>
        <w:t>. PROPIEDAD INTELECTUAL</w:t>
      </w:r>
      <w:r w:rsidR="009A710F" w:rsidRPr="008919B3">
        <w:rPr>
          <w:b/>
          <w:bCs/>
        </w:rPr>
        <w:t xml:space="preserve">: </w:t>
      </w:r>
      <w:r w:rsidR="009A710F" w:rsidRPr="008919B3">
        <w:t>El derecho de propiedad de toda obra, descubrimiento, invento, mejora, o los beneficios económic</w:t>
      </w:r>
      <w:r w:rsidR="00300333">
        <w:t>os que pudieran obtenerse, será acordado</w:t>
      </w:r>
      <w:r w:rsidR="009A710F" w:rsidRPr="008919B3">
        <w:t xml:space="preserve"> por </w:t>
      </w:r>
      <w:r w:rsidR="00EF3640" w:rsidRPr="00DD66C5">
        <w:rPr>
          <w:b/>
        </w:rPr>
        <w:t>LAS PARTES</w:t>
      </w:r>
      <w:r w:rsidR="009A710F" w:rsidRPr="008919B3">
        <w:t xml:space="preserve">, de común acuerdo. </w:t>
      </w:r>
    </w:p>
    <w:p w14:paraId="76ACF5EB" w14:textId="77777777" w:rsidR="009A710F" w:rsidRPr="008919B3" w:rsidRDefault="00524AAC" w:rsidP="009A710F">
      <w:pPr>
        <w:pStyle w:val="Default"/>
        <w:spacing w:line="360" w:lineRule="auto"/>
        <w:jc w:val="both"/>
      </w:pPr>
      <w:r>
        <w:rPr>
          <w:b/>
          <w:bCs/>
        </w:rPr>
        <w:t>SEPTIMA</w:t>
      </w:r>
      <w:r w:rsidR="00300333">
        <w:rPr>
          <w:b/>
          <w:bCs/>
        </w:rPr>
        <w:t>. AUTONOMÍ</w:t>
      </w:r>
      <w:r w:rsidR="005E28A6">
        <w:rPr>
          <w:b/>
          <w:bCs/>
        </w:rPr>
        <w:t>A</w:t>
      </w:r>
      <w:r w:rsidR="009A710F" w:rsidRPr="008919B3">
        <w:rPr>
          <w:b/>
          <w:bCs/>
        </w:rPr>
        <w:t xml:space="preserve">: </w:t>
      </w:r>
      <w:r w:rsidR="009A710F" w:rsidRPr="008919B3">
        <w:t xml:space="preserve">En todo hecho o circunstancia que tenga relación con este convenio, </w:t>
      </w:r>
      <w:r w:rsidR="00EF3640" w:rsidRPr="00DD66C5">
        <w:rPr>
          <w:b/>
        </w:rPr>
        <w:t>LAS PARTES</w:t>
      </w:r>
      <w:r w:rsidR="00EF3640" w:rsidRPr="008919B3">
        <w:t xml:space="preserve"> </w:t>
      </w:r>
      <w:r w:rsidR="009A710F" w:rsidRPr="008919B3">
        <w:t xml:space="preserve">mantendrán la individualidad y autonomía de sus respectivas estructuras académicas, técnicas y/o administrativas y asumirán particularmente, por lo tanto, las responsabilidades consiguientes. </w:t>
      </w:r>
    </w:p>
    <w:p w14:paraId="1D4A7E91" w14:textId="7A90C26C" w:rsidR="007378B7" w:rsidRDefault="00524AAC" w:rsidP="009A710F">
      <w:pPr>
        <w:pStyle w:val="Default"/>
        <w:spacing w:line="360" w:lineRule="auto"/>
        <w:jc w:val="both"/>
      </w:pPr>
      <w:r>
        <w:rPr>
          <w:b/>
          <w:bCs/>
        </w:rPr>
        <w:t>OCTAVA</w:t>
      </w:r>
      <w:r w:rsidR="009A710F" w:rsidRPr="002156CE">
        <w:rPr>
          <w:b/>
          <w:bCs/>
        </w:rPr>
        <w:t xml:space="preserve">: </w:t>
      </w:r>
      <w:r w:rsidR="009A710F" w:rsidRPr="002156CE">
        <w:t xml:space="preserve">El presente documento deberá contar con la aprobación mediante Resolución del Consejo Superior de la </w:t>
      </w:r>
      <w:r w:rsidR="00EF3640" w:rsidRPr="002156CE">
        <w:rPr>
          <w:b/>
        </w:rPr>
        <w:t>UNSAM</w:t>
      </w:r>
      <w:r w:rsidR="009A710F" w:rsidRPr="002156CE">
        <w:t>, de conformidad a lo establecido en el artículo 49 inciso l) de su Estatuto Universitario.</w:t>
      </w:r>
    </w:p>
    <w:p w14:paraId="64632158" w14:textId="1E7FB2A8" w:rsidR="009A710F" w:rsidRPr="008919B3" w:rsidRDefault="007378B7" w:rsidP="009A710F">
      <w:pPr>
        <w:pStyle w:val="Default"/>
        <w:spacing w:line="360" w:lineRule="auto"/>
        <w:jc w:val="both"/>
      </w:pPr>
      <w:r w:rsidRPr="007378B7">
        <w:rPr>
          <w:b/>
          <w:bCs/>
        </w:rPr>
        <w:t>NOVENA. VIGENCIA Y RESCISIÓN:</w:t>
      </w:r>
      <w:r w:rsidRPr="007378B7">
        <w:t xml:space="preserve"> El presente convenio entrará en vigencia a partir de la firma de LAS PARTES y tendrá una duración de TRES (03) años, venciendo el mismo al finalizar el plazo de duración, existiendo la posibilidad de renovarse mediante comunicación fehaciente. No obstante, ello, cualquiera de LAS PARTES podrá rescindirlo en cualquier momento, unilateralmente, sin expresión de causa, mediante preaviso escrito a la otra parte, con una anticipación de por lo menos SESENTA (60) días corridos. La rescisión no dará derecho a LAS PARTES a reclamar </w:t>
      </w:r>
      <w:r w:rsidRPr="007378B7">
        <w:lastRenderedPageBreak/>
        <w:t>indemnización de cualquier naturaleza. Los trabajos que tengan principio de ejecución al producir efecto la rescisión continuará desarrollándose dentro de los límites permitidos por los recursos presupuestados.</w:t>
      </w:r>
      <w:r>
        <w:rPr>
          <w:rFonts w:ascii="Calibri" w:hAnsi="Calibri" w:cs="Calibri"/>
          <w:color w:val="222222"/>
          <w:sz w:val="22"/>
          <w:szCs w:val="22"/>
          <w:shd w:val="clear" w:color="auto" w:fill="FFFFFF"/>
        </w:rPr>
        <w:t> </w:t>
      </w:r>
      <w:r w:rsidR="009A710F" w:rsidRPr="008919B3">
        <w:t xml:space="preserve"> </w:t>
      </w:r>
    </w:p>
    <w:p w14:paraId="73EC250E" w14:textId="77777777" w:rsidR="00022D55" w:rsidRDefault="009A710F" w:rsidP="009A710F">
      <w:pPr>
        <w:spacing w:line="360" w:lineRule="auto"/>
        <w:jc w:val="both"/>
        <w:rPr>
          <w:rFonts w:ascii="Times New Roman" w:hAnsi="Times New Roman" w:cs="Times New Roman"/>
          <w:sz w:val="24"/>
          <w:szCs w:val="24"/>
        </w:rPr>
      </w:pPr>
      <w:r w:rsidRPr="008919B3">
        <w:rPr>
          <w:rFonts w:ascii="Times New Roman" w:hAnsi="Times New Roman" w:cs="Times New Roman"/>
          <w:sz w:val="24"/>
          <w:szCs w:val="24"/>
        </w:rPr>
        <w:t>En pru</w:t>
      </w:r>
      <w:r w:rsidR="00EF3640">
        <w:rPr>
          <w:rFonts w:ascii="Times New Roman" w:hAnsi="Times New Roman" w:cs="Times New Roman"/>
          <w:sz w:val="24"/>
          <w:szCs w:val="24"/>
        </w:rPr>
        <w:t>eba de conformidad se firman DOS (02)</w:t>
      </w:r>
      <w:r w:rsidRPr="008919B3">
        <w:rPr>
          <w:rFonts w:ascii="Times New Roman" w:hAnsi="Times New Roman" w:cs="Times New Roman"/>
          <w:sz w:val="24"/>
          <w:szCs w:val="24"/>
        </w:rPr>
        <w:t xml:space="preserve"> ejemplares de un mismo tenor y a un solo efecto a l</w:t>
      </w:r>
      <w:r w:rsidR="00022D55">
        <w:rPr>
          <w:rFonts w:ascii="Times New Roman" w:hAnsi="Times New Roman" w:cs="Times New Roman"/>
          <w:sz w:val="24"/>
          <w:szCs w:val="24"/>
        </w:rPr>
        <w:t>os ……. días del mes ………… de 2025</w:t>
      </w:r>
      <w:r w:rsidRPr="008919B3">
        <w:rPr>
          <w:rFonts w:ascii="Times New Roman" w:hAnsi="Times New Roman" w:cs="Times New Roman"/>
          <w:sz w:val="24"/>
          <w:szCs w:val="24"/>
        </w:rPr>
        <w:t>.</w:t>
      </w:r>
    </w:p>
    <w:p w14:paraId="45567981" w14:textId="77777777" w:rsidR="00022D55" w:rsidRPr="00022D55" w:rsidRDefault="00022D55" w:rsidP="00022D55">
      <w:pPr>
        <w:rPr>
          <w:rFonts w:ascii="Times New Roman" w:hAnsi="Times New Roman" w:cs="Times New Roman"/>
          <w:sz w:val="24"/>
          <w:szCs w:val="24"/>
        </w:rPr>
      </w:pPr>
    </w:p>
    <w:p w14:paraId="2180279A" w14:textId="77777777" w:rsidR="00022D55" w:rsidRPr="00022D55" w:rsidRDefault="00022D55" w:rsidP="00022D55">
      <w:pPr>
        <w:rPr>
          <w:rFonts w:ascii="Times New Roman" w:hAnsi="Times New Roman" w:cs="Times New Roman"/>
          <w:sz w:val="24"/>
          <w:szCs w:val="24"/>
        </w:rPr>
      </w:pPr>
    </w:p>
    <w:p w14:paraId="4C7BFB56" w14:textId="77777777" w:rsidR="00022D55" w:rsidRPr="00022D55" w:rsidRDefault="00022D55" w:rsidP="00022D55">
      <w:pPr>
        <w:rPr>
          <w:rFonts w:ascii="Times New Roman" w:hAnsi="Times New Roman" w:cs="Times New Roman"/>
          <w:sz w:val="24"/>
          <w:szCs w:val="24"/>
        </w:rPr>
      </w:pPr>
    </w:p>
    <w:p w14:paraId="4B65FB84" w14:textId="77777777" w:rsidR="00022D55" w:rsidRDefault="00022D55" w:rsidP="00022D55">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17A9FD8" wp14:editId="2852C9C8">
                <wp:simplePos x="0" y="0"/>
                <wp:positionH relativeFrom="column">
                  <wp:posOffset>3234690</wp:posOffset>
                </wp:positionH>
                <wp:positionV relativeFrom="paragraph">
                  <wp:posOffset>41910</wp:posOffset>
                </wp:positionV>
                <wp:extent cx="2232660" cy="676275"/>
                <wp:effectExtent l="0" t="0" r="0" b="952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676275"/>
                        </a:xfrm>
                        <a:prstGeom prst="rect">
                          <a:avLst/>
                        </a:prstGeom>
                        <a:solidFill>
                          <a:srgbClr val="FFFFFF"/>
                        </a:solidFill>
                        <a:ln w="9525">
                          <a:noFill/>
                          <a:miter lim="800000"/>
                          <a:headEnd/>
                          <a:tailEnd/>
                        </a:ln>
                      </wps:spPr>
                      <wps:txbx>
                        <w:txbxContent>
                          <w:p w14:paraId="7F619495" w14:textId="77777777" w:rsidR="00022D55" w:rsidRDefault="00022D55" w:rsidP="00022D55">
                            <w:pPr>
                              <w:spacing w:after="0"/>
                              <w:jc w:val="center"/>
                              <w:rPr>
                                <w:rFonts w:ascii="Times New Roman" w:hAnsi="Times New Roman" w:cs="Times New Roman"/>
                                <w:i/>
                              </w:rPr>
                            </w:pPr>
                            <w:r>
                              <w:rPr>
                                <w:rFonts w:ascii="Times New Roman" w:hAnsi="Times New Roman" w:cs="Times New Roman"/>
                                <w:i/>
                              </w:rPr>
                              <w:t>Rector</w:t>
                            </w:r>
                          </w:p>
                          <w:p w14:paraId="5D8E193B" w14:textId="77777777" w:rsidR="00022D55" w:rsidRDefault="00022D55" w:rsidP="00022D55">
                            <w:pPr>
                              <w:spacing w:after="0"/>
                              <w:jc w:val="center"/>
                              <w:rPr>
                                <w:rFonts w:ascii="Times New Roman" w:hAnsi="Times New Roman" w:cs="Times New Roman"/>
                                <w:i/>
                              </w:rPr>
                            </w:pPr>
                            <w:r>
                              <w:rPr>
                                <w:rFonts w:ascii="Times New Roman" w:hAnsi="Times New Roman" w:cs="Times New Roman"/>
                                <w:i/>
                              </w:rPr>
                              <w:t>Instituto Universitario de la Policía Federal Argentina</w:t>
                            </w:r>
                          </w:p>
                          <w:p w14:paraId="2F6AC513" w14:textId="77777777" w:rsidR="00022D55" w:rsidRDefault="00022D55" w:rsidP="00022D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7A9FD8" id="_x0000_t202" coordsize="21600,21600" o:spt="202" path="m,l,21600r21600,l21600,xe">
                <v:stroke joinstyle="miter"/>
                <v:path gradientshapeok="t" o:connecttype="rect"/>
              </v:shapetype>
              <v:shape id="Cuadro de texto 2" o:spid="_x0000_s1026" type="#_x0000_t202" style="position:absolute;margin-left:254.7pt;margin-top:3.3pt;width:175.8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" stroked="f">
                <v:textbox>
                  <w:txbxContent>
                    <w:p w14:paraId="7F619495" w14:textId="77777777" w:rsidR="00022D55" w:rsidRDefault="00022D55" w:rsidP="00022D55">
                      <w:pPr>
                        <w:spacing w:after="0"/>
                        <w:jc w:val="center"/>
                        <w:rPr>
                          <w:rFonts w:ascii="Times New Roman" w:hAnsi="Times New Roman" w:cs="Times New Roman"/>
                          <w:i/>
                        </w:rPr>
                      </w:pPr>
                      <w:r>
                        <w:rPr>
                          <w:rFonts w:ascii="Times New Roman" w:hAnsi="Times New Roman" w:cs="Times New Roman"/>
                          <w:i/>
                        </w:rPr>
                        <w:t>Rector</w:t>
                      </w:r>
                    </w:p>
                    <w:p w14:paraId="5D8E193B" w14:textId="77777777" w:rsidR="00022D55" w:rsidRDefault="00022D55" w:rsidP="00022D55">
                      <w:pPr>
                        <w:spacing w:after="0"/>
                        <w:jc w:val="center"/>
                        <w:rPr>
                          <w:rFonts w:ascii="Times New Roman" w:hAnsi="Times New Roman" w:cs="Times New Roman"/>
                          <w:i/>
                        </w:rPr>
                      </w:pPr>
                      <w:r>
                        <w:rPr>
                          <w:rFonts w:ascii="Times New Roman" w:hAnsi="Times New Roman" w:cs="Times New Roman"/>
                          <w:i/>
                        </w:rPr>
                        <w:t>Instituto Universitario de la Policía Federal Argentina</w:t>
                      </w:r>
                    </w:p>
                    <w:p w14:paraId="2F6AC513" w14:textId="77777777" w:rsidR="00022D55" w:rsidRDefault="00022D55" w:rsidP="00022D5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B13CCDC" wp14:editId="11A6C72D">
                <wp:simplePos x="0" y="0"/>
                <wp:positionH relativeFrom="column">
                  <wp:posOffset>51435</wp:posOffset>
                </wp:positionH>
                <wp:positionV relativeFrom="paragraph">
                  <wp:posOffset>41910</wp:posOffset>
                </wp:positionV>
                <wp:extent cx="2463165" cy="59055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165" cy="590550"/>
                        </a:xfrm>
                        <a:prstGeom prst="rect">
                          <a:avLst/>
                        </a:prstGeom>
                        <a:solidFill>
                          <a:srgbClr val="FFFFFF"/>
                        </a:solidFill>
                        <a:ln w="9525">
                          <a:noFill/>
                          <a:miter lim="800000"/>
                          <a:headEnd/>
                          <a:tailEnd/>
                        </a:ln>
                      </wps:spPr>
                      <wps:txbx>
                        <w:txbxContent>
                          <w:p w14:paraId="4CDF4995" w14:textId="77777777" w:rsidR="00022D55" w:rsidRDefault="00022D55" w:rsidP="00022D55">
                            <w:pPr>
                              <w:spacing w:after="0"/>
                              <w:jc w:val="center"/>
                              <w:rPr>
                                <w:rFonts w:ascii="Times New Roman" w:hAnsi="Times New Roman" w:cs="Times New Roman"/>
                                <w:i/>
                              </w:rPr>
                            </w:pPr>
                            <w:r>
                              <w:rPr>
                                <w:rFonts w:ascii="Times New Roman" w:hAnsi="Times New Roman" w:cs="Times New Roman"/>
                                <w:i/>
                              </w:rPr>
                              <w:t xml:space="preserve">Rector </w:t>
                            </w:r>
                          </w:p>
                          <w:p w14:paraId="2D16C7B9" w14:textId="77777777" w:rsidR="00022D55" w:rsidRDefault="00022D55" w:rsidP="00022D55">
                            <w:pPr>
                              <w:spacing w:after="0"/>
                              <w:jc w:val="center"/>
                              <w:rPr>
                                <w:rFonts w:ascii="Times New Roman" w:hAnsi="Times New Roman" w:cs="Times New Roman"/>
                                <w:i/>
                              </w:rPr>
                            </w:pPr>
                            <w:r>
                              <w:rPr>
                                <w:rFonts w:ascii="Times New Roman" w:hAnsi="Times New Roman" w:cs="Times New Roman"/>
                                <w:i/>
                              </w:rPr>
                              <w:t>Universidad Nacional de San Martin</w:t>
                            </w:r>
                          </w:p>
                          <w:p w14:paraId="5DF8E1F1" w14:textId="77777777" w:rsidR="00022D55" w:rsidRDefault="00022D55" w:rsidP="00022D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13CCDC" id="Cuadro de texto 4" o:spid="_x0000_s1027" type="#_x0000_t202" style="position:absolute;margin-left:4.05pt;margin-top:3.3pt;width:193.9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" stroked="f">
                <v:textbox>
                  <w:txbxContent>
                    <w:p w14:paraId="4CDF4995" w14:textId="77777777" w:rsidR="00022D55" w:rsidRDefault="00022D55" w:rsidP="00022D55">
                      <w:pPr>
                        <w:spacing w:after="0"/>
                        <w:jc w:val="center"/>
                        <w:rPr>
                          <w:rFonts w:ascii="Times New Roman" w:hAnsi="Times New Roman" w:cs="Times New Roman"/>
                          <w:i/>
                        </w:rPr>
                      </w:pPr>
                      <w:r>
                        <w:rPr>
                          <w:rFonts w:ascii="Times New Roman" w:hAnsi="Times New Roman" w:cs="Times New Roman"/>
                          <w:i/>
                        </w:rPr>
                        <w:t xml:space="preserve">Rector </w:t>
                      </w:r>
                    </w:p>
                    <w:p w14:paraId="2D16C7B9" w14:textId="77777777" w:rsidR="00022D55" w:rsidRDefault="00022D55" w:rsidP="00022D55">
                      <w:pPr>
                        <w:spacing w:after="0"/>
                        <w:jc w:val="center"/>
                        <w:rPr>
                          <w:rFonts w:ascii="Times New Roman" w:hAnsi="Times New Roman" w:cs="Times New Roman"/>
                          <w:i/>
                        </w:rPr>
                      </w:pPr>
                      <w:r>
                        <w:rPr>
                          <w:rFonts w:ascii="Times New Roman" w:hAnsi="Times New Roman" w:cs="Times New Roman"/>
                          <w:i/>
                        </w:rPr>
                        <w:t>Universidad Nacional de San Martin</w:t>
                      </w:r>
                    </w:p>
                    <w:p w14:paraId="5DF8E1F1" w14:textId="77777777" w:rsidR="00022D55" w:rsidRDefault="00022D55" w:rsidP="00022D55"/>
                  </w:txbxContent>
                </v:textbox>
              </v:shape>
            </w:pict>
          </mc:Fallback>
        </mc:AlternateContent>
      </w:r>
    </w:p>
    <w:p w14:paraId="226ED8A9" w14:textId="77777777" w:rsidR="00725198" w:rsidRPr="00022D55" w:rsidRDefault="00022D55" w:rsidP="00022D55">
      <w:pPr>
        <w:tabs>
          <w:tab w:val="left" w:pos="6150"/>
        </w:tabs>
        <w:rPr>
          <w:rFonts w:ascii="Times New Roman" w:hAnsi="Times New Roman" w:cs="Times New Roman"/>
          <w:sz w:val="24"/>
          <w:szCs w:val="24"/>
        </w:rPr>
      </w:pPr>
      <w:r>
        <w:rPr>
          <w:rFonts w:ascii="Times New Roman" w:hAnsi="Times New Roman" w:cs="Times New Roman"/>
          <w:sz w:val="24"/>
          <w:szCs w:val="24"/>
        </w:rPr>
        <w:tab/>
      </w:r>
    </w:p>
    <w:sectPr w:rsidR="00725198" w:rsidRPr="00022D55">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2ADB7" w14:textId="77777777" w:rsidR="00B6082B" w:rsidRDefault="00B6082B" w:rsidP="00022D55">
      <w:pPr>
        <w:spacing w:after="0" w:line="240" w:lineRule="auto"/>
      </w:pPr>
      <w:r>
        <w:separator/>
      </w:r>
    </w:p>
  </w:endnote>
  <w:endnote w:type="continuationSeparator" w:id="0">
    <w:p w14:paraId="6BF7FC00" w14:textId="77777777" w:rsidR="00B6082B" w:rsidRDefault="00B6082B" w:rsidP="00022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3C61D" w14:textId="77777777" w:rsidR="00B6082B" w:rsidRDefault="00B6082B" w:rsidP="00022D55">
      <w:pPr>
        <w:spacing w:after="0" w:line="240" w:lineRule="auto"/>
      </w:pPr>
      <w:r>
        <w:separator/>
      </w:r>
    </w:p>
  </w:footnote>
  <w:footnote w:type="continuationSeparator" w:id="0">
    <w:p w14:paraId="1163DFFD" w14:textId="77777777" w:rsidR="00B6082B" w:rsidRDefault="00B6082B" w:rsidP="00022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0DC0E" w14:textId="77777777" w:rsidR="00022D55" w:rsidRDefault="00022D55" w:rsidP="00022D55">
    <w:pPr>
      <w:pStyle w:val="Encabezado"/>
      <w:tabs>
        <w:tab w:val="clear" w:pos="4252"/>
        <w:tab w:val="clear" w:pos="8504"/>
        <w:tab w:val="left" w:pos="7590"/>
      </w:tabs>
    </w:pPr>
    <w:r>
      <w:rPr>
        <w:noProof/>
      </w:rPr>
      <w:drawing>
        <wp:anchor distT="0" distB="0" distL="114300" distR="114300" simplePos="0" relativeHeight="251659264" behindDoc="0" locked="0" layoutInCell="1" allowOverlap="1" wp14:anchorId="1833FA31" wp14:editId="1D11E2AC">
          <wp:simplePos x="0" y="0"/>
          <wp:positionH relativeFrom="column">
            <wp:posOffset>4399280</wp:posOffset>
          </wp:positionH>
          <wp:positionV relativeFrom="paragraph">
            <wp:posOffset>-252730</wp:posOffset>
          </wp:positionV>
          <wp:extent cx="714375" cy="697865"/>
          <wp:effectExtent l="0" t="0" r="9525" b="6985"/>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UPFA-redes.jpg"/>
                  <pic:cNvPicPr/>
                </pic:nvPicPr>
                <pic:blipFill>
                  <a:blip r:embed="rId1">
                    <a:extLst>
                      <a:ext uri="{28A0092B-C50C-407E-A947-70E740481C1C}">
                        <a14:useLocalDpi xmlns:a14="http://schemas.microsoft.com/office/drawing/2010/main" val="0"/>
                      </a:ext>
                    </a:extLst>
                  </a:blip>
                  <a:stretch>
                    <a:fillRect/>
                  </a:stretch>
                </pic:blipFill>
                <pic:spPr>
                  <a:xfrm>
                    <a:off x="0" y="0"/>
                    <a:ext cx="714375" cy="69786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231B527" wp14:editId="57FF7CBF">
          <wp:extent cx="1839558" cy="514350"/>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9558" cy="51435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C392BF"/>
    <w:multiLevelType w:val="hybridMultilevel"/>
    <w:tmpl w:val="6DD6E4E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D0D8EE0"/>
    <w:multiLevelType w:val="hybridMultilevel"/>
    <w:tmpl w:val="CD8DCD0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7F701B0"/>
    <w:multiLevelType w:val="hybridMultilevel"/>
    <w:tmpl w:val="F0F7D32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7642A02"/>
    <w:multiLevelType w:val="hybridMultilevel"/>
    <w:tmpl w:val="8B27211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DF65664"/>
    <w:multiLevelType w:val="hybridMultilevel"/>
    <w:tmpl w:val="A26FE0E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496072F"/>
    <w:multiLevelType w:val="hybridMultilevel"/>
    <w:tmpl w:val="68451C8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C0FF68A"/>
    <w:multiLevelType w:val="hybridMultilevel"/>
    <w:tmpl w:val="D25CCA8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1FBA6D4"/>
    <w:multiLevelType w:val="hybridMultilevel"/>
    <w:tmpl w:val="14802B6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7"/>
  </w:num>
  <w:num w:numId="3">
    <w:abstractNumId w:val="1"/>
  </w:num>
  <w:num w:numId="4">
    <w:abstractNumId w:val="4"/>
  </w:num>
  <w:num w:numId="5">
    <w:abstractNumId w:val="3"/>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10F"/>
    <w:rsid w:val="00015A4F"/>
    <w:rsid w:val="00022D55"/>
    <w:rsid w:val="000D48A9"/>
    <w:rsid w:val="002156CE"/>
    <w:rsid w:val="00250828"/>
    <w:rsid w:val="002D2CEC"/>
    <w:rsid w:val="00300333"/>
    <w:rsid w:val="0034625A"/>
    <w:rsid w:val="003E2F69"/>
    <w:rsid w:val="00431787"/>
    <w:rsid w:val="00524AAC"/>
    <w:rsid w:val="005E28A6"/>
    <w:rsid w:val="00725198"/>
    <w:rsid w:val="007378B7"/>
    <w:rsid w:val="007747EB"/>
    <w:rsid w:val="0077784E"/>
    <w:rsid w:val="008919B3"/>
    <w:rsid w:val="009A710F"/>
    <w:rsid w:val="009F5E2D"/>
    <w:rsid w:val="00B6082B"/>
    <w:rsid w:val="00BF2C55"/>
    <w:rsid w:val="00D142E7"/>
    <w:rsid w:val="00EF364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429AF"/>
  <w15:docId w15:val="{D0ADD4C8-DD8D-4353-8118-97B5D095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8A9"/>
    <w:rPr>
      <w:rFonts w:eastAsiaTheme="minorEastAsia"/>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A710F"/>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022D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22D55"/>
    <w:rPr>
      <w:rFonts w:eastAsiaTheme="minorEastAsia"/>
      <w:lang w:eastAsia="es-AR"/>
    </w:rPr>
  </w:style>
  <w:style w:type="paragraph" w:styleId="Piedepgina">
    <w:name w:val="footer"/>
    <w:basedOn w:val="Normal"/>
    <w:link w:val="PiedepginaCar"/>
    <w:uiPriority w:val="99"/>
    <w:unhideWhenUsed/>
    <w:rsid w:val="00022D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2D55"/>
    <w:rPr>
      <w:rFonts w:eastAsiaTheme="minorEastAsia"/>
      <w:lang w:eastAsia="es-AR"/>
    </w:rPr>
  </w:style>
  <w:style w:type="paragraph" w:styleId="Textodeglobo">
    <w:name w:val="Balloon Text"/>
    <w:basedOn w:val="Normal"/>
    <w:link w:val="TextodegloboCar"/>
    <w:uiPriority w:val="99"/>
    <w:semiHidden/>
    <w:unhideWhenUsed/>
    <w:rsid w:val="00022D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2D55"/>
    <w:rPr>
      <w:rFonts w:ascii="Tahoma" w:eastAsiaTheme="minorEastAsia" w:hAnsi="Tahoma" w:cs="Tahoma"/>
      <w:sz w:val="16"/>
      <w:szCs w:val="16"/>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687</Words>
  <Characters>3782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TADEO VIDAL</dc:creator>
  <cp:lastModifiedBy>Marina Conficoni</cp:lastModifiedBy>
  <cp:revision>2</cp:revision>
  <cp:lastPrinted>2024-04-09T13:46:00Z</cp:lastPrinted>
  <dcterms:created xsi:type="dcterms:W3CDTF">2025-03-26T16:46:00Z</dcterms:created>
  <dcterms:modified xsi:type="dcterms:W3CDTF">2025-03-26T16:46:00Z</dcterms:modified>
</cp:coreProperties>
</file>